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85F8" w14:textId="231B14F2" w:rsidR="001D5F1E" w:rsidRDefault="001D5F1E">
      <w:pPr>
        <w:rPr>
          <w:b/>
          <w:sz w:val="32"/>
          <w:szCs w:val="32"/>
        </w:rPr>
      </w:pPr>
    </w:p>
    <w:p w14:paraId="0EAC747D" w14:textId="77777777" w:rsidR="00950D40" w:rsidRDefault="00950D40">
      <w:pPr>
        <w:rPr>
          <w:b/>
          <w:sz w:val="32"/>
          <w:szCs w:val="32"/>
        </w:rPr>
      </w:pPr>
    </w:p>
    <w:p w14:paraId="03F01505" w14:textId="77777777" w:rsidR="00950D40" w:rsidRDefault="00950D40">
      <w:pPr>
        <w:rPr>
          <w:b/>
          <w:sz w:val="32"/>
          <w:szCs w:val="32"/>
        </w:rPr>
      </w:pPr>
    </w:p>
    <w:p w14:paraId="7B93662C" w14:textId="1DA2D1E2" w:rsidR="00967144" w:rsidRDefault="001D5F1E">
      <w:pPr>
        <w:rPr>
          <w:b/>
          <w:sz w:val="32"/>
          <w:szCs w:val="32"/>
        </w:rPr>
      </w:pPr>
      <w:r>
        <w:rPr>
          <w:b/>
          <w:sz w:val="32"/>
          <w:szCs w:val="32"/>
        </w:rPr>
        <w:t xml:space="preserve">Referat af </w:t>
      </w:r>
      <w:r w:rsidR="00967144">
        <w:rPr>
          <w:b/>
          <w:sz w:val="32"/>
          <w:szCs w:val="32"/>
        </w:rPr>
        <w:t>AMR–</w:t>
      </w:r>
      <w:r w:rsidR="00950D40">
        <w:rPr>
          <w:b/>
          <w:sz w:val="32"/>
          <w:szCs w:val="32"/>
        </w:rPr>
        <w:t>møde</w:t>
      </w:r>
      <w:r w:rsidR="00967144">
        <w:rPr>
          <w:b/>
          <w:sz w:val="32"/>
          <w:szCs w:val="32"/>
        </w:rPr>
        <w:t xml:space="preserve"> </w:t>
      </w:r>
    </w:p>
    <w:p w14:paraId="0D7BA46C" w14:textId="5B5F8612" w:rsidR="004C05AD" w:rsidRDefault="004C05AD">
      <w:pPr>
        <w:rPr>
          <w:b/>
          <w:sz w:val="32"/>
          <w:szCs w:val="32"/>
        </w:rPr>
      </w:pPr>
    </w:p>
    <w:p w14:paraId="48CA3ADF" w14:textId="77777777" w:rsidR="00805A24" w:rsidRDefault="004C05AD" w:rsidP="00805A24">
      <w:pPr>
        <w:shd w:val="clear" w:color="auto" w:fill="FFFFFF"/>
        <w:spacing w:line="270" w:lineRule="atLeast"/>
        <w:rPr>
          <w:rFonts w:ascii="Helvetica" w:hAnsi="Helvetica" w:cs="Helvetica"/>
          <w:color w:val="70757A"/>
          <w:sz w:val="18"/>
          <w:szCs w:val="18"/>
        </w:rPr>
      </w:pPr>
      <w:r w:rsidRPr="00950D40">
        <w:rPr>
          <w:b/>
        </w:rPr>
        <w:t xml:space="preserve">Google </w:t>
      </w:r>
      <w:proofErr w:type="spellStart"/>
      <w:r w:rsidRPr="00950D40">
        <w:rPr>
          <w:b/>
        </w:rPr>
        <w:t>Meet</w:t>
      </w:r>
      <w:proofErr w:type="spellEnd"/>
      <w:r w:rsidRPr="00950D40">
        <w:rPr>
          <w:b/>
        </w:rPr>
        <w:t>:</w:t>
      </w:r>
      <w:r w:rsidR="00950D40">
        <w:rPr>
          <w:b/>
          <w:sz w:val="18"/>
          <w:szCs w:val="18"/>
        </w:rPr>
        <w:t xml:space="preserve"> </w:t>
      </w:r>
      <w:hyperlink r:id="rId8" w:tgtFrame="_blank" w:history="1">
        <w:r w:rsidR="00805A24" w:rsidRPr="00805A24">
          <w:rPr>
            <w:rStyle w:val="Hyperlink"/>
            <w:color w:val="1A73E8"/>
          </w:rPr>
          <w:t>meet.google.com/</w:t>
        </w:r>
        <w:proofErr w:type="spellStart"/>
        <w:r w:rsidR="00805A24" w:rsidRPr="00805A24">
          <w:rPr>
            <w:rStyle w:val="Hyperlink"/>
            <w:color w:val="1A73E8"/>
          </w:rPr>
          <w:t>nyg-menz-osi</w:t>
        </w:r>
        <w:proofErr w:type="spellEnd"/>
      </w:hyperlink>
    </w:p>
    <w:p w14:paraId="13BC98A4" w14:textId="1141647E" w:rsidR="004C05AD" w:rsidRPr="00950D40" w:rsidRDefault="004C05AD" w:rsidP="004C05AD">
      <w:pPr>
        <w:shd w:val="clear" w:color="auto" w:fill="FFFFFF"/>
        <w:spacing w:line="270" w:lineRule="atLeast"/>
        <w:rPr>
          <w:rFonts w:ascii="Helvetica" w:hAnsi="Helvetica" w:cs="Helvetica"/>
          <w:color w:val="70757A"/>
          <w:sz w:val="18"/>
          <w:szCs w:val="18"/>
        </w:rPr>
      </w:pPr>
    </w:p>
    <w:p w14:paraId="4C0532F6" w14:textId="77777777" w:rsidR="00950D40" w:rsidRPr="004C05AD" w:rsidRDefault="00950D40" w:rsidP="004C05AD">
      <w:pPr>
        <w:shd w:val="clear" w:color="auto" w:fill="FFFFFF"/>
        <w:spacing w:line="270" w:lineRule="atLeast"/>
        <w:rPr>
          <w:rFonts w:ascii="Helvetica" w:hAnsi="Helvetica" w:cs="Helvetica"/>
          <w:color w:val="70757A"/>
          <w:sz w:val="24"/>
          <w:szCs w:val="24"/>
        </w:rPr>
      </w:pPr>
    </w:p>
    <w:p w14:paraId="60C3AE21" w14:textId="77777777" w:rsidR="00967144" w:rsidRDefault="00967144">
      <w:pPr>
        <w:rPr>
          <w:b/>
          <w:sz w:val="32"/>
          <w:szCs w:val="32"/>
        </w:rPr>
      </w:pPr>
    </w:p>
    <w:p w14:paraId="4DFC037A" w14:textId="2B100A1D" w:rsidR="00967144" w:rsidRPr="00950D40" w:rsidRDefault="00967144" w:rsidP="00950D40">
      <w:pPr>
        <w:tabs>
          <w:tab w:val="left" w:pos="6237"/>
        </w:tabs>
        <w:jc w:val="center"/>
        <w:rPr>
          <w:b/>
          <w:sz w:val="28"/>
          <w:szCs w:val="28"/>
        </w:rPr>
      </w:pPr>
      <w:r w:rsidRPr="00950D40">
        <w:rPr>
          <w:b/>
          <w:sz w:val="28"/>
          <w:szCs w:val="28"/>
        </w:rPr>
        <w:t xml:space="preserve">Tirsdag den </w:t>
      </w:r>
      <w:r w:rsidR="004C05AD" w:rsidRPr="00950D40">
        <w:rPr>
          <w:b/>
          <w:sz w:val="28"/>
          <w:szCs w:val="28"/>
        </w:rPr>
        <w:t>1</w:t>
      </w:r>
      <w:r w:rsidR="00950D40" w:rsidRPr="00950D40">
        <w:rPr>
          <w:b/>
          <w:sz w:val="28"/>
          <w:szCs w:val="28"/>
        </w:rPr>
        <w:t>8</w:t>
      </w:r>
      <w:r w:rsidR="0098325D" w:rsidRPr="00950D40">
        <w:rPr>
          <w:b/>
          <w:sz w:val="28"/>
          <w:szCs w:val="28"/>
        </w:rPr>
        <w:t xml:space="preserve">. </w:t>
      </w:r>
      <w:r w:rsidR="00950D40" w:rsidRPr="00950D40">
        <w:rPr>
          <w:b/>
          <w:sz w:val="28"/>
          <w:szCs w:val="28"/>
        </w:rPr>
        <w:t>maj</w:t>
      </w:r>
      <w:r w:rsidR="0098325D" w:rsidRPr="00950D40">
        <w:rPr>
          <w:b/>
          <w:sz w:val="28"/>
          <w:szCs w:val="28"/>
        </w:rPr>
        <w:t xml:space="preserve"> </w:t>
      </w:r>
      <w:r w:rsidR="00AD0402" w:rsidRPr="00950D40">
        <w:rPr>
          <w:b/>
          <w:sz w:val="28"/>
          <w:szCs w:val="28"/>
        </w:rPr>
        <w:t>20</w:t>
      </w:r>
      <w:r w:rsidR="0098325D" w:rsidRPr="00950D40">
        <w:rPr>
          <w:b/>
          <w:sz w:val="28"/>
          <w:szCs w:val="28"/>
        </w:rPr>
        <w:t>2</w:t>
      </w:r>
      <w:r w:rsidR="004C05AD" w:rsidRPr="00950D40">
        <w:rPr>
          <w:b/>
          <w:sz w:val="28"/>
          <w:szCs w:val="28"/>
        </w:rPr>
        <w:t>1</w:t>
      </w:r>
      <w:r w:rsidR="00240117" w:rsidRPr="00950D40">
        <w:rPr>
          <w:b/>
          <w:sz w:val="28"/>
          <w:szCs w:val="28"/>
        </w:rPr>
        <w:t xml:space="preserve"> kl. 14.00 – 1</w:t>
      </w:r>
      <w:r w:rsidR="00A12AF9" w:rsidRPr="00950D40">
        <w:rPr>
          <w:b/>
          <w:sz w:val="28"/>
          <w:szCs w:val="28"/>
        </w:rPr>
        <w:t>6</w:t>
      </w:r>
      <w:r w:rsidR="00240117" w:rsidRPr="00950D40">
        <w:rPr>
          <w:b/>
          <w:sz w:val="28"/>
          <w:szCs w:val="28"/>
        </w:rPr>
        <w:t>.</w:t>
      </w:r>
      <w:r w:rsidR="00A12AF9" w:rsidRPr="00950D40">
        <w:rPr>
          <w:b/>
          <w:sz w:val="28"/>
          <w:szCs w:val="28"/>
        </w:rPr>
        <w:t>0</w:t>
      </w:r>
      <w:r w:rsidRPr="00950D40">
        <w:rPr>
          <w:b/>
          <w:sz w:val="28"/>
          <w:szCs w:val="28"/>
        </w:rPr>
        <w:t>0</w:t>
      </w:r>
    </w:p>
    <w:p w14:paraId="2160B761" w14:textId="1667CA99" w:rsidR="00950D40" w:rsidRDefault="00950D40" w:rsidP="005D1A3F">
      <w:pPr>
        <w:tabs>
          <w:tab w:val="left" w:pos="6237"/>
        </w:tabs>
        <w:rPr>
          <w:b/>
        </w:rPr>
      </w:pPr>
    </w:p>
    <w:p w14:paraId="26D41890" w14:textId="77777777" w:rsidR="00950D40" w:rsidRDefault="00950D40" w:rsidP="005D1A3F">
      <w:pPr>
        <w:tabs>
          <w:tab w:val="left" w:pos="6237"/>
        </w:tabs>
        <w:rPr>
          <w:b/>
        </w:rPr>
      </w:pPr>
    </w:p>
    <w:p w14:paraId="581E30D7" w14:textId="77777777" w:rsidR="00D2420C" w:rsidRDefault="00D2420C" w:rsidP="00950D40">
      <w:pPr>
        <w:tabs>
          <w:tab w:val="left" w:pos="4820"/>
        </w:tabs>
        <w:rPr>
          <w:b/>
        </w:rPr>
      </w:pPr>
    </w:p>
    <w:p w14:paraId="37D6AB74" w14:textId="46C698F2" w:rsidR="005D1A3F" w:rsidRDefault="00FA6557" w:rsidP="00950D40">
      <w:pPr>
        <w:tabs>
          <w:tab w:val="left" w:pos="1134"/>
          <w:tab w:val="left" w:pos="4820"/>
        </w:tabs>
        <w:ind w:left="1134" w:hanging="1134"/>
      </w:pPr>
      <w:r>
        <w:rPr>
          <w:b/>
        </w:rPr>
        <w:t>Til</w:t>
      </w:r>
      <w:r w:rsidR="003F5808">
        <w:rPr>
          <w:b/>
        </w:rPr>
        <w:t xml:space="preserve"> </w:t>
      </w:r>
      <w:r>
        <w:rPr>
          <w:b/>
        </w:rPr>
        <w:t>stede:</w:t>
      </w:r>
      <w:r w:rsidR="00577497">
        <w:rPr>
          <w:b/>
        </w:rPr>
        <w:t xml:space="preserve"> </w:t>
      </w:r>
      <w:r w:rsidR="00BD3681">
        <w:rPr>
          <w:b/>
        </w:rPr>
        <w:t>Line, Lilja, Marianne, Jørgen, Jeanette</w:t>
      </w:r>
      <w:r w:rsidR="00950D40">
        <w:rPr>
          <w:b/>
        </w:rPr>
        <w:tab/>
      </w:r>
      <w:r w:rsidR="005D1A3F">
        <w:rPr>
          <w:b/>
        </w:rPr>
        <w:t xml:space="preserve">Afbud: </w:t>
      </w:r>
      <w:r w:rsidR="00BD3681">
        <w:rPr>
          <w:b/>
        </w:rPr>
        <w:t>Ingen</w:t>
      </w:r>
      <w:r w:rsidR="00742966" w:rsidRPr="00B04234">
        <w:tab/>
      </w:r>
    </w:p>
    <w:p w14:paraId="5BEEB304" w14:textId="295F64FC" w:rsidR="005D1A3F" w:rsidRDefault="005D1A3F" w:rsidP="005D1A3F">
      <w:pPr>
        <w:tabs>
          <w:tab w:val="left" w:pos="1134"/>
          <w:tab w:val="left" w:pos="6237"/>
        </w:tabs>
        <w:ind w:left="1134" w:hanging="1134"/>
        <w:rPr>
          <w:b/>
        </w:rPr>
      </w:pPr>
    </w:p>
    <w:p w14:paraId="4BB1E3AC" w14:textId="77777777" w:rsidR="00950D40" w:rsidRDefault="00950D40" w:rsidP="005D1A3F">
      <w:pPr>
        <w:tabs>
          <w:tab w:val="left" w:pos="1134"/>
          <w:tab w:val="left" w:pos="6237"/>
        </w:tabs>
        <w:ind w:left="1134" w:hanging="1134"/>
        <w:rPr>
          <w:b/>
        </w:rPr>
      </w:pPr>
    </w:p>
    <w:p w14:paraId="01DAD939" w14:textId="0A804CF8" w:rsidR="00737090" w:rsidRPr="001A12E4" w:rsidRDefault="00737090" w:rsidP="00950D40">
      <w:pPr>
        <w:tabs>
          <w:tab w:val="left" w:pos="1134"/>
          <w:tab w:val="left" w:pos="4820"/>
        </w:tabs>
        <w:ind w:left="1134" w:hanging="1134"/>
        <w:rPr>
          <w:b/>
        </w:rPr>
      </w:pPr>
      <w:r w:rsidRPr="001A12E4">
        <w:rPr>
          <w:b/>
        </w:rPr>
        <w:t>Ref</w:t>
      </w:r>
      <w:r w:rsidR="00B04234" w:rsidRPr="001A12E4">
        <w:rPr>
          <w:b/>
        </w:rPr>
        <w:t>erent</w:t>
      </w:r>
      <w:r w:rsidRPr="001A12E4">
        <w:rPr>
          <w:b/>
        </w:rPr>
        <w:t>:</w:t>
      </w:r>
      <w:r w:rsidR="007A5B01" w:rsidRPr="001A12E4">
        <w:rPr>
          <w:b/>
        </w:rPr>
        <w:t xml:space="preserve"> </w:t>
      </w:r>
      <w:r w:rsidR="005A2ED3">
        <w:t>Christian</w:t>
      </w:r>
      <w:r w:rsidR="00950D40">
        <w:tab/>
      </w:r>
      <w:r w:rsidRPr="001A12E4">
        <w:rPr>
          <w:b/>
        </w:rPr>
        <w:t xml:space="preserve">Ordstyrer: </w:t>
      </w:r>
      <w:r w:rsidR="00530B95" w:rsidRPr="001A12E4">
        <w:rPr>
          <w:bCs/>
        </w:rPr>
        <w:t>Christian</w:t>
      </w:r>
    </w:p>
    <w:p w14:paraId="43CC05FF" w14:textId="2B76C59C" w:rsidR="00967144" w:rsidRDefault="00967144" w:rsidP="00950D40">
      <w:pPr>
        <w:tabs>
          <w:tab w:val="left" w:pos="4820"/>
        </w:tabs>
        <w:rPr>
          <w:b/>
        </w:rPr>
      </w:pPr>
    </w:p>
    <w:p w14:paraId="0687AD8B" w14:textId="77777777" w:rsidR="00950D40" w:rsidRPr="001A12E4" w:rsidRDefault="00950D40" w:rsidP="00950D40">
      <w:pPr>
        <w:tabs>
          <w:tab w:val="left" w:pos="4820"/>
        </w:tabs>
        <w:rPr>
          <w:b/>
        </w:rPr>
      </w:pPr>
    </w:p>
    <w:p w14:paraId="6C5CE07F" w14:textId="77777777" w:rsidR="009D7503" w:rsidRDefault="009D7503" w:rsidP="005D1A3F">
      <w:pPr>
        <w:tabs>
          <w:tab w:val="left" w:pos="5812"/>
        </w:tabs>
        <w:rPr>
          <w:b/>
          <w:u w:val="single"/>
        </w:rPr>
      </w:pPr>
    </w:p>
    <w:p w14:paraId="050EDA84" w14:textId="08E5A0F7" w:rsidR="00967144" w:rsidRDefault="00967144">
      <w:pPr>
        <w:rPr>
          <w:b/>
          <w:u w:val="single"/>
        </w:rPr>
      </w:pPr>
      <w:r>
        <w:rPr>
          <w:b/>
          <w:u w:val="single"/>
        </w:rPr>
        <w:t>Dagsorden:</w:t>
      </w:r>
    </w:p>
    <w:p w14:paraId="25E19A06" w14:textId="77777777" w:rsidR="00967144" w:rsidRDefault="00967144">
      <w:pPr>
        <w:rPr>
          <w:b/>
          <w:u w:val="single"/>
        </w:rPr>
      </w:pPr>
    </w:p>
    <w:p w14:paraId="31A60D2E" w14:textId="23E7C9A2" w:rsidR="00B94D72" w:rsidRPr="00B94D72" w:rsidRDefault="00B3032F" w:rsidP="00634586">
      <w:pPr>
        <w:rPr>
          <w:bCs/>
        </w:rPr>
      </w:pPr>
      <w:r>
        <w:rPr>
          <w:b/>
        </w:rPr>
        <w:t>Pkt. 0</w:t>
      </w:r>
      <w:r w:rsidR="00BF3B78">
        <w:rPr>
          <w:b/>
        </w:rPr>
        <w:t>1</w:t>
      </w:r>
      <w:r w:rsidR="00950D40">
        <w:rPr>
          <w:b/>
        </w:rPr>
        <w:t>0</w:t>
      </w:r>
      <w:r w:rsidR="000112E9">
        <w:rPr>
          <w:b/>
        </w:rPr>
        <w:t xml:space="preserve"> – </w:t>
      </w:r>
      <w:r w:rsidR="0098325D">
        <w:rPr>
          <w:b/>
        </w:rPr>
        <w:t>2</w:t>
      </w:r>
      <w:r w:rsidR="00BF3B78">
        <w:rPr>
          <w:b/>
        </w:rPr>
        <w:t>1</w:t>
      </w:r>
      <w:r w:rsidR="00967144" w:rsidRPr="00762EF7">
        <w:rPr>
          <w:b/>
        </w:rPr>
        <w:t xml:space="preserve"> </w:t>
      </w:r>
      <w:r w:rsidR="00967144" w:rsidRPr="00762EF7">
        <w:rPr>
          <w:b/>
        </w:rPr>
        <w:tab/>
      </w:r>
      <w:r w:rsidR="00967144" w:rsidRPr="00762EF7">
        <w:rPr>
          <w:b/>
        </w:rPr>
        <w:tab/>
        <w:t xml:space="preserve">Godkendelse af </w:t>
      </w:r>
      <w:r w:rsidR="00967144" w:rsidRPr="00B04234">
        <w:rPr>
          <w:b/>
        </w:rPr>
        <w:t>referat</w:t>
      </w:r>
      <w:r w:rsidR="00967144" w:rsidRPr="00762EF7">
        <w:rPr>
          <w:b/>
        </w:rPr>
        <w:t xml:space="preserve"> fra den </w:t>
      </w:r>
      <w:r w:rsidR="00950D40">
        <w:rPr>
          <w:b/>
        </w:rPr>
        <w:t>16.2.2021</w:t>
      </w:r>
    </w:p>
    <w:p w14:paraId="6664E888" w14:textId="4F9142BF" w:rsidR="00DB5525" w:rsidRDefault="00DB5525">
      <w:r>
        <w:tab/>
      </w:r>
      <w:r>
        <w:tab/>
      </w:r>
      <w:r w:rsidR="005F6514">
        <w:t>Godkendt</w:t>
      </w:r>
    </w:p>
    <w:p w14:paraId="7696CA00" w14:textId="77777777" w:rsidR="00950D40" w:rsidRDefault="001A12E4">
      <w:r>
        <w:tab/>
      </w:r>
      <w:r>
        <w:tab/>
      </w:r>
    </w:p>
    <w:p w14:paraId="2AE4CC90" w14:textId="136DCE7A" w:rsidR="00542785" w:rsidRPr="00542785" w:rsidRDefault="00542785">
      <w:r w:rsidRPr="00542785">
        <w:tab/>
      </w:r>
      <w:r w:rsidRPr="00542785">
        <w:tab/>
      </w:r>
    </w:p>
    <w:p w14:paraId="7F00BF6A" w14:textId="60D7F832" w:rsidR="007A5B01" w:rsidRPr="00B75FE0" w:rsidRDefault="00240E03" w:rsidP="00B75FE0">
      <w:pPr>
        <w:rPr>
          <w:b/>
        </w:rPr>
      </w:pPr>
      <w:r>
        <w:rPr>
          <w:b/>
        </w:rPr>
        <w:t>Pkt.</w:t>
      </w:r>
      <w:r w:rsidR="00B3032F">
        <w:rPr>
          <w:b/>
        </w:rPr>
        <w:t xml:space="preserve"> </w:t>
      </w:r>
      <w:r w:rsidR="0098325D">
        <w:rPr>
          <w:b/>
        </w:rPr>
        <w:t>0</w:t>
      </w:r>
      <w:r w:rsidR="00950D40">
        <w:rPr>
          <w:b/>
        </w:rPr>
        <w:t>11</w:t>
      </w:r>
      <w:r w:rsidR="00D4194E">
        <w:rPr>
          <w:b/>
        </w:rPr>
        <w:t xml:space="preserve"> </w:t>
      </w:r>
      <w:r w:rsidR="000112E9">
        <w:rPr>
          <w:b/>
        </w:rPr>
        <w:t xml:space="preserve">– </w:t>
      </w:r>
      <w:r w:rsidR="0098325D">
        <w:rPr>
          <w:b/>
        </w:rPr>
        <w:t>2</w:t>
      </w:r>
      <w:r w:rsidR="00BF3B78">
        <w:rPr>
          <w:b/>
        </w:rPr>
        <w:t>1</w:t>
      </w:r>
      <w:r w:rsidR="00967144" w:rsidRPr="00762EF7">
        <w:rPr>
          <w:b/>
        </w:rPr>
        <w:t xml:space="preserve"> </w:t>
      </w:r>
      <w:r w:rsidR="00967144" w:rsidRPr="00762EF7">
        <w:rPr>
          <w:b/>
        </w:rPr>
        <w:tab/>
      </w:r>
      <w:r w:rsidR="00967144" w:rsidRPr="00762EF7">
        <w:rPr>
          <w:b/>
        </w:rPr>
        <w:tab/>
      </w:r>
      <w:r w:rsidR="00950D40">
        <w:rPr>
          <w:b/>
        </w:rPr>
        <w:t>Genåbningen på</w:t>
      </w:r>
      <w:r w:rsidR="006E4C76">
        <w:rPr>
          <w:b/>
        </w:rPr>
        <w:t xml:space="preserve"> skolerne</w:t>
      </w:r>
      <w:r w:rsidR="00950D40">
        <w:rPr>
          <w:b/>
        </w:rPr>
        <w:t xml:space="preserve"> </w:t>
      </w:r>
      <w:r w:rsidR="00921323">
        <w:rPr>
          <w:b/>
        </w:rPr>
        <w:t>(</w:t>
      </w:r>
      <w:proofErr w:type="spellStart"/>
      <w:r w:rsidR="00950D40">
        <w:rPr>
          <w:b/>
        </w:rPr>
        <w:t>corona</w:t>
      </w:r>
      <w:proofErr w:type="spellEnd"/>
      <w:r w:rsidR="00950D40">
        <w:rPr>
          <w:b/>
        </w:rPr>
        <w:t>, psykisk og fysisk arbejdsmiljø etc.</w:t>
      </w:r>
      <w:r w:rsidR="00921323">
        <w:rPr>
          <w:b/>
        </w:rPr>
        <w:t>)</w:t>
      </w:r>
    </w:p>
    <w:p w14:paraId="01BBDD92" w14:textId="3618F02B" w:rsidR="00950D40" w:rsidRDefault="005F6514" w:rsidP="005F6514">
      <w:pPr>
        <w:ind w:left="2608" w:firstLine="2"/>
        <w:rPr>
          <w:bCs/>
        </w:rPr>
      </w:pPr>
      <w:r w:rsidRPr="005F6514">
        <w:rPr>
          <w:bCs/>
        </w:rPr>
        <w:t xml:space="preserve">HV: Godt at have eleverne tilbage. Pausetilsynet er ikke så presset som før genåbningen. </w:t>
      </w:r>
      <w:r>
        <w:rPr>
          <w:bCs/>
        </w:rPr>
        <w:t xml:space="preserve">Indskolingen vil gå tilbage til at være sammen med eleverne hele tiden. I overbygningen er der gårdvagtsskema, som kendt fra før </w:t>
      </w:r>
      <w:proofErr w:type="spellStart"/>
      <w:r>
        <w:rPr>
          <w:bCs/>
        </w:rPr>
        <w:t>corona</w:t>
      </w:r>
      <w:proofErr w:type="spellEnd"/>
      <w:r>
        <w:rPr>
          <w:bCs/>
        </w:rPr>
        <w:t>. I løbet af kort tid vil skoledagen være på fuld tid. Der er udfordringer med eksamen og mange elever.</w:t>
      </w:r>
    </w:p>
    <w:p w14:paraId="75C28426" w14:textId="6A41DE5F" w:rsidR="005F6514" w:rsidRDefault="005F6514" w:rsidP="005F6514">
      <w:pPr>
        <w:ind w:left="2608" w:firstLine="2"/>
        <w:rPr>
          <w:bCs/>
        </w:rPr>
      </w:pPr>
      <w:r>
        <w:rPr>
          <w:bCs/>
        </w:rPr>
        <w:t>HL: Som på HV, men 9. klasserne er flyttet, så de er afsondret fra alle andre elever. Der har været udfordringer med vikardækning, men ledelsen har støttet op og ageret tilsyn. Alle er glade for at være tilbage, og der er opmærksomhed på bobler, tilsyn og eleverne.</w:t>
      </w:r>
    </w:p>
    <w:p w14:paraId="40BD5D99" w14:textId="28F9DF5B" w:rsidR="005F6514" w:rsidRDefault="005F6514" w:rsidP="005F6514">
      <w:pPr>
        <w:ind w:left="2608" w:firstLine="2"/>
        <w:rPr>
          <w:bCs/>
        </w:rPr>
      </w:pPr>
      <w:r>
        <w:rPr>
          <w:bCs/>
        </w:rPr>
        <w:t xml:space="preserve">EG: Det har været hårdt for flere lærere at komme tilbage efter lang tid med virtuel undervisning, men kollegerne er godt i gang. </w:t>
      </w:r>
      <w:r w:rsidR="00EE0B69">
        <w:rPr>
          <w:bCs/>
        </w:rPr>
        <w:t xml:space="preserve">Ændringer fra ledelsen kommer meget sent, og det presser lærerne. Der har været mange smittede hos både kolleger og elever. </w:t>
      </w:r>
    </w:p>
    <w:p w14:paraId="14FA6FB7" w14:textId="16331EA9" w:rsidR="00EE0B69" w:rsidRDefault="00EE0B69" w:rsidP="005F6514">
      <w:pPr>
        <w:ind w:left="2608" w:firstLine="2"/>
        <w:rPr>
          <w:bCs/>
        </w:rPr>
      </w:pPr>
      <w:r>
        <w:rPr>
          <w:bCs/>
        </w:rPr>
        <w:t xml:space="preserve">BR: Har ikke været ramt af den direkte genåbning, men i kraft af den mere åbning i samfundet, er der risiko for </w:t>
      </w:r>
    </w:p>
    <w:p w14:paraId="2459ECB8" w14:textId="21008D04" w:rsidR="00EE0B69" w:rsidRPr="005F6514" w:rsidRDefault="00EE0B69" w:rsidP="005F6514">
      <w:pPr>
        <w:ind w:left="2608" w:firstLine="2"/>
        <w:rPr>
          <w:bCs/>
        </w:rPr>
      </w:pPr>
      <w:r>
        <w:rPr>
          <w:bCs/>
        </w:rPr>
        <w:t xml:space="preserve">HØ: </w:t>
      </w:r>
      <w:r w:rsidR="00B06F12">
        <w:rPr>
          <w:bCs/>
        </w:rPr>
        <w:t xml:space="preserve">Fuld skema, fuldt tilsyn og langt mere tilsyn end tidligere samtidig med at klasser skal holdes adskilt, presser lærerne, og lige nu virker hele genåbningen uoverskueligt.  </w:t>
      </w:r>
    </w:p>
    <w:p w14:paraId="57FB8FE5" w14:textId="77777777" w:rsidR="00D4194E" w:rsidRDefault="00D4194E" w:rsidP="00950D40">
      <w:pPr>
        <w:rPr>
          <w:b/>
        </w:rPr>
      </w:pPr>
    </w:p>
    <w:p w14:paraId="66022D22" w14:textId="41183023" w:rsidR="001024AF" w:rsidRDefault="00B94D72" w:rsidP="00950D40">
      <w:pPr>
        <w:rPr>
          <w:bCs/>
        </w:rPr>
      </w:pPr>
      <w:r>
        <w:rPr>
          <w:b/>
        </w:rPr>
        <w:tab/>
      </w:r>
      <w:r>
        <w:rPr>
          <w:b/>
        </w:rPr>
        <w:tab/>
      </w:r>
    </w:p>
    <w:p w14:paraId="6F8666C1" w14:textId="7AE51309" w:rsidR="002976BE" w:rsidRPr="00D4194E" w:rsidRDefault="00D4194E" w:rsidP="00D4194E">
      <w:pPr>
        <w:rPr>
          <w:b/>
        </w:rPr>
      </w:pPr>
      <w:r w:rsidRPr="00D4194E">
        <w:rPr>
          <w:b/>
        </w:rPr>
        <w:t>Pkt. 012 – 21</w:t>
      </w:r>
      <w:r w:rsidRPr="00D4194E">
        <w:rPr>
          <w:b/>
        </w:rPr>
        <w:tab/>
      </w:r>
      <w:r w:rsidRPr="00D4194E">
        <w:rPr>
          <w:b/>
        </w:rPr>
        <w:tab/>
      </w:r>
      <w:r w:rsidRPr="00D4194E">
        <w:rPr>
          <w:rStyle w:val="wltitle"/>
          <w:b/>
        </w:rPr>
        <w:t>Aktuelt om Arbejdsmiljø nr. 2 - marts 202</w:t>
      </w:r>
      <w:r>
        <w:rPr>
          <w:rStyle w:val="wltitle"/>
          <w:b/>
        </w:rPr>
        <w:t>1</w:t>
      </w:r>
    </w:p>
    <w:p w14:paraId="4C8ED75C" w14:textId="460AA21C" w:rsidR="00D4194E" w:rsidRPr="00483EAA" w:rsidRDefault="00483EAA" w:rsidP="00483EAA">
      <w:pPr>
        <w:ind w:left="2608" w:firstLine="2"/>
        <w:rPr>
          <w:bCs/>
        </w:rPr>
      </w:pPr>
      <w:r>
        <w:rPr>
          <w:bCs/>
        </w:rPr>
        <w:t>Triomøderne virker efter hensigten på nogle af skolerne. På nogle skoler har andre medarbejdergrupper brugt formen, som vores TRIO har, og det virker godt. Intentionen om at have TRIO-møderne er der, men dette år har haft svære kår. Arbejdsmiljø nr. 2 giver mulighed for at kigge nærmere på nogle områder, TRIO-samarbejdet med fordel kan arbejde videre med</w:t>
      </w:r>
      <w:r w:rsidR="00A4549E">
        <w:rPr>
          <w:bCs/>
        </w:rPr>
        <w:t xml:space="preserve"> ude på skolerne.</w:t>
      </w:r>
    </w:p>
    <w:p w14:paraId="6150C817" w14:textId="5D3008C4" w:rsidR="00D4194E" w:rsidRDefault="00483EAA" w:rsidP="00D94DAA">
      <w:pPr>
        <w:rPr>
          <w:b/>
        </w:rPr>
      </w:pPr>
      <w:r>
        <w:rPr>
          <w:b/>
        </w:rPr>
        <w:tab/>
      </w:r>
      <w:r>
        <w:rPr>
          <w:b/>
        </w:rPr>
        <w:tab/>
      </w:r>
    </w:p>
    <w:p w14:paraId="7D0A23A6" w14:textId="77777777" w:rsidR="00D4194E" w:rsidRDefault="00D4194E" w:rsidP="00D94DAA">
      <w:pPr>
        <w:rPr>
          <w:b/>
        </w:rPr>
      </w:pPr>
    </w:p>
    <w:p w14:paraId="37B6604E" w14:textId="245306CB" w:rsidR="00AD0402" w:rsidRDefault="000B7D19" w:rsidP="00D94DAA">
      <w:pPr>
        <w:rPr>
          <w:b/>
        </w:rPr>
      </w:pPr>
      <w:r>
        <w:rPr>
          <w:b/>
        </w:rPr>
        <w:lastRenderedPageBreak/>
        <w:t>Pkt. 0</w:t>
      </w:r>
      <w:r w:rsidR="00950D40">
        <w:rPr>
          <w:b/>
        </w:rPr>
        <w:t>1</w:t>
      </w:r>
      <w:r w:rsidR="00D4194E">
        <w:rPr>
          <w:b/>
        </w:rPr>
        <w:t>3</w:t>
      </w:r>
      <w:r w:rsidR="000112E9">
        <w:rPr>
          <w:b/>
        </w:rPr>
        <w:t xml:space="preserve"> – </w:t>
      </w:r>
      <w:r w:rsidR="0098325D">
        <w:rPr>
          <w:b/>
        </w:rPr>
        <w:t>2</w:t>
      </w:r>
      <w:r w:rsidR="00BF3B78">
        <w:rPr>
          <w:b/>
        </w:rPr>
        <w:t>1</w:t>
      </w:r>
      <w:r w:rsidR="00967144" w:rsidRPr="009C4480">
        <w:rPr>
          <w:b/>
        </w:rPr>
        <w:t xml:space="preserve"> </w:t>
      </w:r>
      <w:r w:rsidR="00967144" w:rsidRPr="009C4480">
        <w:rPr>
          <w:b/>
        </w:rPr>
        <w:tab/>
      </w:r>
      <w:r w:rsidR="00967144" w:rsidRPr="009C4480">
        <w:rPr>
          <w:b/>
        </w:rPr>
        <w:tab/>
      </w:r>
      <w:r w:rsidR="00E72A6C">
        <w:rPr>
          <w:b/>
        </w:rPr>
        <w:t xml:space="preserve">Status på </w:t>
      </w:r>
      <w:r w:rsidR="00950D40">
        <w:rPr>
          <w:b/>
        </w:rPr>
        <w:t>APV</w:t>
      </w:r>
    </w:p>
    <w:p w14:paraId="20386906" w14:textId="3CE34BE9" w:rsidR="00FC2AB1" w:rsidRPr="00471B9D" w:rsidRDefault="00471B9D" w:rsidP="00471B9D">
      <w:pPr>
        <w:ind w:left="2608" w:firstLine="2"/>
        <w:rPr>
          <w:bCs/>
        </w:rPr>
      </w:pPr>
      <w:r w:rsidRPr="00471B9D">
        <w:rPr>
          <w:bCs/>
        </w:rPr>
        <w:t>Resultaterne fra skolerne blev gennemgået, og det</w:t>
      </w:r>
      <w:r>
        <w:rPr>
          <w:bCs/>
        </w:rPr>
        <w:t xml:space="preserve"> er positivt, at langt de fleste tal har ændret sig i en positiv retning. </w:t>
      </w:r>
      <w:r>
        <w:rPr>
          <w:bCs/>
          <w:i/>
          <w:iCs/>
        </w:rPr>
        <w:t>Kr</w:t>
      </w:r>
      <w:r w:rsidRPr="00471B9D">
        <w:rPr>
          <w:bCs/>
          <w:i/>
          <w:iCs/>
        </w:rPr>
        <w:t>av i arbejdet</w:t>
      </w:r>
      <w:r>
        <w:rPr>
          <w:bCs/>
        </w:rPr>
        <w:t xml:space="preserve"> og </w:t>
      </w:r>
      <w:r w:rsidRPr="00471B9D">
        <w:rPr>
          <w:bCs/>
          <w:i/>
          <w:iCs/>
        </w:rPr>
        <w:t>det fysiske arbejdsmiljø</w:t>
      </w:r>
      <w:r>
        <w:rPr>
          <w:bCs/>
        </w:rPr>
        <w:t xml:space="preserve"> er stadig af en sådan karakter, at der fortsat skal laves tiltag, der skaber bedre forhold for lærerne.  </w:t>
      </w:r>
    </w:p>
    <w:p w14:paraId="0DA903A2" w14:textId="76E40820" w:rsidR="002976BE" w:rsidRDefault="002976BE" w:rsidP="00730234">
      <w:pPr>
        <w:ind w:left="2608" w:firstLine="2"/>
        <w:rPr>
          <w:bCs/>
        </w:rPr>
      </w:pPr>
    </w:p>
    <w:p w14:paraId="2518B5B4" w14:textId="606E9426" w:rsidR="00471B9D" w:rsidRPr="00730234" w:rsidRDefault="00471B9D" w:rsidP="00730234">
      <w:pPr>
        <w:ind w:left="2608" w:firstLine="2"/>
        <w:rPr>
          <w:bCs/>
        </w:rPr>
      </w:pPr>
      <w:r>
        <w:rPr>
          <w:bCs/>
        </w:rPr>
        <w:t>Der er endnu ikke lavet tiltage på nogle af skolerne for de områder, der er røde, men på flere skoler er der blevet talt om, hvordan de skal komme videre med de ting, der skal gøre i det kommende år. På andre skoler er det på</w:t>
      </w:r>
      <w:r w:rsidR="005E1161">
        <w:rPr>
          <w:bCs/>
        </w:rPr>
        <w:t xml:space="preserve"> de førstkommende</w:t>
      </w:r>
      <w:r>
        <w:rPr>
          <w:bCs/>
        </w:rPr>
        <w:t xml:space="preserve"> afdelingsmøde</w:t>
      </w:r>
      <w:r w:rsidR="005E1161">
        <w:rPr>
          <w:bCs/>
        </w:rPr>
        <w:t>r, hvor fokuspunkter bliver besluttet.</w:t>
      </w:r>
    </w:p>
    <w:p w14:paraId="71B0460E" w14:textId="4E0017F9" w:rsidR="001024AF" w:rsidRPr="00730234" w:rsidRDefault="001024AF" w:rsidP="00D94DAA">
      <w:pPr>
        <w:rPr>
          <w:bCs/>
        </w:rPr>
      </w:pPr>
      <w:r w:rsidRPr="00730234">
        <w:rPr>
          <w:bCs/>
        </w:rPr>
        <w:tab/>
      </w:r>
      <w:r w:rsidRPr="00730234">
        <w:rPr>
          <w:bCs/>
        </w:rPr>
        <w:tab/>
      </w:r>
    </w:p>
    <w:p w14:paraId="376D0484" w14:textId="6C5307EE" w:rsidR="006D2E40" w:rsidRPr="00730234" w:rsidRDefault="006D2E40" w:rsidP="00D94DAA">
      <w:pPr>
        <w:rPr>
          <w:bCs/>
        </w:rPr>
      </w:pPr>
    </w:p>
    <w:p w14:paraId="49DEEB0A" w14:textId="345E91B4" w:rsidR="00C4394B" w:rsidRDefault="006D2E40" w:rsidP="00950D40">
      <w:pPr>
        <w:rPr>
          <w:b/>
        </w:rPr>
      </w:pPr>
      <w:r>
        <w:rPr>
          <w:b/>
        </w:rPr>
        <w:t>Pkt. 0</w:t>
      </w:r>
      <w:r w:rsidR="00950D40">
        <w:rPr>
          <w:b/>
        </w:rPr>
        <w:t>1</w:t>
      </w:r>
      <w:r w:rsidR="00D4194E">
        <w:rPr>
          <w:b/>
        </w:rPr>
        <w:t>4</w:t>
      </w:r>
      <w:r>
        <w:rPr>
          <w:b/>
        </w:rPr>
        <w:t xml:space="preserve"> – 21</w:t>
      </w:r>
      <w:r>
        <w:rPr>
          <w:b/>
        </w:rPr>
        <w:tab/>
      </w:r>
      <w:r>
        <w:rPr>
          <w:b/>
        </w:rPr>
        <w:tab/>
      </w:r>
      <w:r w:rsidR="00950D40">
        <w:rPr>
          <w:b/>
        </w:rPr>
        <w:t xml:space="preserve">AMR-valg </w:t>
      </w:r>
    </w:p>
    <w:p w14:paraId="78C38006" w14:textId="03DA282F" w:rsidR="00950D40" w:rsidRPr="005E1161" w:rsidRDefault="00A4549E" w:rsidP="00A4549E">
      <w:pPr>
        <w:ind w:left="2608" w:firstLine="2"/>
        <w:rPr>
          <w:bCs/>
        </w:rPr>
      </w:pPr>
      <w:r>
        <w:rPr>
          <w:bCs/>
        </w:rPr>
        <w:t>AMR på skolerne er valgt. På alle skoler på nær BR er DLF repræsenteret. Tovholderen undersøger, hvad det kommer til at betyde for BR, at de har en AMR uden for vores organisation.</w:t>
      </w:r>
    </w:p>
    <w:p w14:paraId="4FE80FEE" w14:textId="164B3DD3" w:rsidR="00342F1A" w:rsidRPr="005E1161" w:rsidRDefault="00342F1A" w:rsidP="009D7503">
      <w:pPr>
        <w:rPr>
          <w:bCs/>
        </w:rPr>
      </w:pPr>
    </w:p>
    <w:p w14:paraId="5F8F889D" w14:textId="77777777" w:rsidR="00950D40" w:rsidRDefault="00950D40" w:rsidP="009D7503">
      <w:pPr>
        <w:rPr>
          <w:bCs/>
        </w:rPr>
      </w:pPr>
    </w:p>
    <w:p w14:paraId="143D7AA8" w14:textId="017C79FA" w:rsidR="005438D3" w:rsidRPr="00290F61" w:rsidRDefault="00950D40" w:rsidP="00950D40">
      <w:r w:rsidRPr="00950D40">
        <w:rPr>
          <w:b/>
        </w:rPr>
        <w:t>Pkt. 01</w:t>
      </w:r>
      <w:r w:rsidR="00D4194E">
        <w:rPr>
          <w:b/>
        </w:rPr>
        <w:t>5</w:t>
      </w:r>
      <w:r w:rsidRPr="00950D40">
        <w:rPr>
          <w:b/>
        </w:rPr>
        <w:t xml:space="preserve"> – 21</w:t>
      </w:r>
      <w:r>
        <w:rPr>
          <w:b/>
        </w:rPr>
        <w:tab/>
      </w:r>
      <w:r>
        <w:rPr>
          <w:b/>
        </w:rPr>
        <w:tab/>
        <w:t>Punkter til næste møde</w:t>
      </w:r>
    </w:p>
    <w:p w14:paraId="3F4F33FB" w14:textId="77777777" w:rsidR="00BD3681" w:rsidRDefault="00BD3681">
      <w:r>
        <w:tab/>
      </w:r>
      <w:r>
        <w:tab/>
        <w:t>Skolerunden om alt</w:t>
      </w:r>
    </w:p>
    <w:p w14:paraId="63B31FD2" w14:textId="2B432A10" w:rsidR="005438D3" w:rsidRDefault="00BD3681" w:rsidP="00BD3681">
      <w:pPr>
        <w:ind w:left="1304" w:firstLine="1304"/>
      </w:pPr>
      <w:proofErr w:type="gramStart"/>
      <w:r>
        <w:t>APV opfølgning</w:t>
      </w:r>
      <w:proofErr w:type="gramEnd"/>
    </w:p>
    <w:p w14:paraId="4AB17DC1" w14:textId="469A7437" w:rsidR="00BD3681" w:rsidRDefault="00BD3681" w:rsidP="00BD3681">
      <w:pPr>
        <w:ind w:left="1304" w:firstLine="1304"/>
      </w:pPr>
      <w:r>
        <w:t>Hvad skal AMR inddrages i</w:t>
      </w:r>
      <w:r w:rsidR="00A4549E">
        <w:t>?</w:t>
      </w:r>
    </w:p>
    <w:p w14:paraId="18A837E5" w14:textId="764DA30D" w:rsidR="00BD3681" w:rsidRPr="00A4549E" w:rsidRDefault="00BD3681" w:rsidP="00BD3681">
      <w:pPr>
        <w:ind w:left="1304" w:firstLine="1304"/>
        <w:rPr>
          <w:lang w:val="en-US"/>
        </w:rPr>
      </w:pPr>
      <w:r w:rsidRPr="00A4549E">
        <w:rPr>
          <w:lang w:val="en-US"/>
        </w:rPr>
        <w:t>DLF InSite</w:t>
      </w:r>
      <w:r w:rsidR="00A4549E">
        <w:rPr>
          <w:lang w:val="en-US"/>
        </w:rPr>
        <w:t xml:space="preserve"> </w:t>
      </w:r>
    </w:p>
    <w:p w14:paraId="7257BEE4" w14:textId="77777777" w:rsidR="00BD3681" w:rsidRPr="00A4549E" w:rsidRDefault="00BD3681" w:rsidP="00BD3681">
      <w:pPr>
        <w:ind w:left="1304" w:firstLine="1304"/>
        <w:rPr>
          <w:lang w:val="en-US"/>
        </w:rPr>
      </w:pPr>
    </w:p>
    <w:p w14:paraId="07E50378" w14:textId="77777777" w:rsidR="00605B58" w:rsidRPr="00A4549E" w:rsidRDefault="00605B58" w:rsidP="00432256">
      <w:pPr>
        <w:rPr>
          <w:i/>
          <w:lang w:val="en-US"/>
        </w:rPr>
      </w:pPr>
    </w:p>
    <w:p w14:paraId="7365C473" w14:textId="19450532" w:rsidR="00432256" w:rsidRPr="00A4549E" w:rsidRDefault="00432256" w:rsidP="00432256">
      <w:pPr>
        <w:rPr>
          <w:i/>
          <w:lang w:val="en-US"/>
        </w:rPr>
      </w:pPr>
      <w:r w:rsidRPr="00A4549E">
        <w:rPr>
          <w:i/>
          <w:lang w:val="en-US"/>
        </w:rPr>
        <w:t>Christian Holm</w:t>
      </w:r>
    </w:p>
    <w:p w14:paraId="04C0587D" w14:textId="77777777" w:rsidR="00950D40" w:rsidRPr="00A4549E" w:rsidRDefault="00950D40" w:rsidP="00950D40">
      <w:pPr>
        <w:rPr>
          <w:lang w:val="en-US"/>
        </w:rPr>
      </w:pPr>
      <w:proofErr w:type="spellStart"/>
      <w:r w:rsidRPr="00A4549E">
        <w:rPr>
          <w:lang w:val="en-US"/>
        </w:rPr>
        <w:t>Tovholder</w:t>
      </w:r>
      <w:proofErr w:type="spellEnd"/>
      <w:r w:rsidRPr="00A4549E">
        <w:rPr>
          <w:lang w:val="en-US"/>
        </w:rPr>
        <w:t xml:space="preserve"> AMR</w:t>
      </w:r>
    </w:p>
    <w:p w14:paraId="052666F8" w14:textId="357B8A1D" w:rsidR="00432256" w:rsidRDefault="00432256" w:rsidP="00432256">
      <w:r>
        <w:t xml:space="preserve">Næstformand </w:t>
      </w:r>
    </w:p>
    <w:p w14:paraId="491BC84E" w14:textId="77777777" w:rsidR="00950D40" w:rsidRPr="00290F61" w:rsidRDefault="00950D40"/>
    <w:sectPr w:rsidR="00950D40" w:rsidRPr="00290F61" w:rsidSect="00605B58">
      <w:headerReference w:type="first" r:id="rId9"/>
      <w:pgSz w:w="11906" w:h="16838" w:code="9"/>
      <w:pgMar w:top="1701" w:right="1134" w:bottom="1135"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E5EF" w14:textId="77777777" w:rsidR="00A15F1B" w:rsidRDefault="00A15F1B">
      <w:r>
        <w:separator/>
      </w:r>
    </w:p>
  </w:endnote>
  <w:endnote w:type="continuationSeparator" w:id="0">
    <w:p w14:paraId="2000F775" w14:textId="77777777" w:rsidR="00A15F1B" w:rsidRDefault="00A1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4777" w14:textId="77777777" w:rsidR="00A15F1B" w:rsidRDefault="00A15F1B">
      <w:r>
        <w:separator/>
      </w:r>
    </w:p>
  </w:footnote>
  <w:footnote w:type="continuationSeparator" w:id="0">
    <w:p w14:paraId="0698484E" w14:textId="77777777" w:rsidR="00A15F1B" w:rsidRDefault="00A1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8A96" w14:textId="77777777" w:rsidR="00A15F1B" w:rsidRDefault="00A15F1B">
    <w:pPr>
      <w:pStyle w:val="Sidehoved"/>
      <w:jc w:val="right"/>
    </w:pPr>
    <w:r>
      <w:rPr>
        <w:noProof/>
      </w:rPr>
      <w:drawing>
        <wp:anchor distT="0" distB="0" distL="114300" distR="114300" simplePos="0" relativeHeight="251659264" behindDoc="0" locked="0" layoutInCell="1" allowOverlap="1" wp14:anchorId="07CCDF67" wp14:editId="59A33195">
          <wp:simplePos x="0" y="0"/>
          <wp:positionH relativeFrom="column">
            <wp:posOffset>3038475</wp:posOffset>
          </wp:positionH>
          <wp:positionV relativeFrom="paragraph">
            <wp:posOffset>-229235</wp:posOffset>
          </wp:positionV>
          <wp:extent cx="3080385" cy="848995"/>
          <wp:effectExtent l="0" t="0" r="5715" b="8255"/>
          <wp:wrapThrough wrapText="bothSides">
            <wp:wrapPolygon edited="0">
              <wp:start x="1737" y="0"/>
              <wp:lineTo x="0" y="969"/>
              <wp:lineTo x="0" y="16479"/>
              <wp:lineTo x="1737" y="21325"/>
              <wp:lineTo x="2137" y="21325"/>
              <wp:lineTo x="3874" y="21325"/>
              <wp:lineTo x="21506" y="20356"/>
              <wp:lineTo x="21506" y="2908"/>
              <wp:lineTo x="16430" y="485"/>
              <wp:lineTo x="3740" y="0"/>
              <wp:lineTo x="1737"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png"/>
                  <pic:cNvPicPr/>
                </pic:nvPicPr>
                <pic:blipFill>
                  <a:blip r:embed="rId1">
                    <a:extLst>
                      <a:ext uri="{28A0092B-C50C-407E-A947-70E740481C1C}">
                        <a14:useLocalDpi xmlns:a14="http://schemas.microsoft.com/office/drawing/2010/main" val="0"/>
                      </a:ext>
                    </a:extLst>
                  </a:blip>
                  <a:stretch>
                    <a:fillRect/>
                  </a:stretch>
                </pic:blipFill>
                <pic:spPr>
                  <a:xfrm>
                    <a:off x="0" y="0"/>
                    <a:ext cx="308038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98"/>
    <w:multiLevelType w:val="hybridMultilevel"/>
    <w:tmpl w:val="15A4A0C0"/>
    <w:lvl w:ilvl="0" w:tplc="7D824DE0">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 w15:restartNumberingAfterBreak="0">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2" w15:restartNumberingAfterBreak="0">
    <w:nsid w:val="01DE4ACF"/>
    <w:multiLevelType w:val="hybridMultilevel"/>
    <w:tmpl w:val="B6F8FAF8"/>
    <w:lvl w:ilvl="0" w:tplc="FE64F78E">
      <w:numFmt w:val="bullet"/>
      <w:lvlText w:val="-"/>
      <w:lvlJc w:val="left"/>
      <w:pPr>
        <w:ind w:left="2968" w:hanging="360"/>
      </w:pPr>
      <w:rPr>
        <w:rFonts w:ascii="Arial" w:eastAsia="Times New Roman" w:hAnsi="Arial" w:cs="Arial" w:hint="default"/>
        <w:b/>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 w15:restartNumberingAfterBreak="0">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 w15:restartNumberingAfterBreak="0">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5" w15:restartNumberingAfterBreak="0">
    <w:nsid w:val="16E5039B"/>
    <w:multiLevelType w:val="hybridMultilevel"/>
    <w:tmpl w:val="6076FDEC"/>
    <w:lvl w:ilvl="0" w:tplc="E60031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15:restartNumberingAfterBreak="0">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7" w15:restartNumberingAfterBreak="0">
    <w:nsid w:val="23F94DC6"/>
    <w:multiLevelType w:val="hybridMultilevel"/>
    <w:tmpl w:val="9F46D212"/>
    <w:lvl w:ilvl="0" w:tplc="B2D884B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15:restartNumberingAfterBreak="0">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9" w15:restartNumberingAfterBreak="0">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1" w15:restartNumberingAfterBreak="0">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2" w15:restartNumberingAfterBreak="0">
    <w:nsid w:val="485B1C83"/>
    <w:multiLevelType w:val="hybridMultilevel"/>
    <w:tmpl w:val="D940252C"/>
    <w:lvl w:ilvl="0" w:tplc="2FB0F80E">
      <w:numFmt w:val="bullet"/>
      <w:lvlText w:val="-"/>
      <w:lvlJc w:val="left"/>
      <w:pPr>
        <w:ind w:left="2970" w:hanging="360"/>
      </w:pPr>
      <w:rPr>
        <w:rFonts w:ascii="Arial" w:eastAsia="Times New Roman" w:hAnsi="Arial" w:cs="Arial" w:hint="default"/>
        <w:b/>
        <w:i w:val="0"/>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3" w15:restartNumberingAfterBreak="0">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4" w15:restartNumberingAfterBreak="0">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5" w15:restartNumberingAfterBreak="0">
    <w:nsid w:val="505D4748"/>
    <w:multiLevelType w:val="hybridMultilevel"/>
    <w:tmpl w:val="8E221B1A"/>
    <w:lvl w:ilvl="0" w:tplc="0D586740">
      <w:numFmt w:val="bullet"/>
      <w:lvlText w:val="•"/>
      <w:lvlJc w:val="left"/>
      <w:pPr>
        <w:ind w:left="2970" w:hanging="360"/>
      </w:pPr>
      <w:rPr>
        <w:rFonts w:ascii="Arial" w:eastAsia="Times New Roman" w:hAnsi="Arial" w:cs="Arial" w:hint="default"/>
        <w:i/>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6" w15:restartNumberingAfterBreak="0">
    <w:nsid w:val="69B93ED6"/>
    <w:multiLevelType w:val="hybridMultilevel"/>
    <w:tmpl w:val="6D16572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1F2716"/>
    <w:multiLevelType w:val="hybridMultilevel"/>
    <w:tmpl w:val="E47E3848"/>
    <w:lvl w:ilvl="0" w:tplc="82A0C2C0">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8" w15:restartNumberingAfterBreak="0">
    <w:nsid w:val="774F52B2"/>
    <w:multiLevelType w:val="hybridMultilevel"/>
    <w:tmpl w:val="879A91BE"/>
    <w:lvl w:ilvl="0" w:tplc="82A0C2C0">
      <w:numFmt w:val="bullet"/>
      <w:lvlText w:val="-"/>
      <w:lvlJc w:val="left"/>
      <w:pPr>
        <w:ind w:left="5576" w:hanging="360"/>
      </w:pPr>
      <w:rPr>
        <w:rFonts w:ascii="Arial" w:eastAsia="Times New Roman" w:hAnsi="Arial" w:cs="Arial" w:hint="default"/>
      </w:rPr>
    </w:lvl>
    <w:lvl w:ilvl="1" w:tplc="04060003" w:tentative="1">
      <w:start w:val="1"/>
      <w:numFmt w:val="bullet"/>
      <w:lvlText w:val="o"/>
      <w:lvlJc w:val="left"/>
      <w:pPr>
        <w:ind w:left="4048" w:hanging="360"/>
      </w:pPr>
      <w:rPr>
        <w:rFonts w:ascii="Courier New" w:hAnsi="Courier New" w:cs="Courier New" w:hint="default"/>
      </w:rPr>
    </w:lvl>
    <w:lvl w:ilvl="2" w:tplc="04060005">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9" w15:restartNumberingAfterBreak="0">
    <w:nsid w:val="79754FFB"/>
    <w:multiLevelType w:val="hybridMultilevel"/>
    <w:tmpl w:val="A87AD7C8"/>
    <w:lvl w:ilvl="0" w:tplc="52DE7DE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num w:numId="1">
    <w:abstractNumId w:val="14"/>
  </w:num>
  <w:num w:numId="2">
    <w:abstractNumId w:val="4"/>
  </w:num>
  <w:num w:numId="3">
    <w:abstractNumId w:val="13"/>
  </w:num>
  <w:num w:numId="4">
    <w:abstractNumId w:val="9"/>
  </w:num>
  <w:num w:numId="5">
    <w:abstractNumId w:val="10"/>
  </w:num>
  <w:num w:numId="6">
    <w:abstractNumId w:val="6"/>
  </w:num>
  <w:num w:numId="7">
    <w:abstractNumId w:val="3"/>
  </w:num>
  <w:num w:numId="8">
    <w:abstractNumId w:val="11"/>
  </w:num>
  <w:num w:numId="9">
    <w:abstractNumId w:val="1"/>
  </w:num>
  <w:num w:numId="10">
    <w:abstractNumId w:val="8"/>
  </w:num>
  <w:num w:numId="11">
    <w:abstractNumId w:val="0"/>
  </w:num>
  <w:num w:numId="12">
    <w:abstractNumId w:val="19"/>
  </w:num>
  <w:num w:numId="13">
    <w:abstractNumId w:val="5"/>
  </w:num>
  <w:num w:numId="14">
    <w:abstractNumId w:val="7"/>
  </w:num>
  <w:num w:numId="15">
    <w:abstractNumId w:val="15"/>
  </w:num>
  <w:num w:numId="16">
    <w:abstractNumId w:val="17"/>
  </w:num>
  <w:num w:numId="17">
    <w:abstractNumId w:val="18"/>
  </w:num>
  <w:num w:numId="18">
    <w:abstractNumId w:val="16"/>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44"/>
    <w:rsid w:val="000072A1"/>
    <w:rsid w:val="000112E9"/>
    <w:rsid w:val="000241D3"/>
    <w:rsid w:val="00044FF8"/>
    <w:rsid w:val="00056BDF"/>
    <w:rsid w:val="00070036"/>
    <w:rsid w:val="0007073C"/>
    <w:rsid w:val="000A576B"/>
    <w:rsid w:val="000B441F"/>
    <w:rsid w:val="000B7D19"/>
    <w:rsid w:val="000C326C"/>
    <w:rsid w:val="000C3580"/>
    <w:rsid w:val="000E5D59"/>
    <w:rsid w:val="000F3D3A"/>
    <w:rsid w:val="001024AF"/>
    <w:rsid w:val="001039EF"/>
    <w:rsid w:val="00107E7C"/>
    <w:rsid w:val="00110091"/>
    <w:rsid w:val="00113C86"/>
    <w:rsid w:val="00116EA6"/>
    <w:rsid w:val="00135850"/>
    <w:rsid w:val="00163191"/>
    <w:rsid w:val="00166F4F"/>
    <w:rsid w:val="00170118"/>
    <w:rsid w:val="00180864"/>
    <w:rsid w:val="001811DB"/>
    <w:rsid w:val="001873BD"/>
    <w:rsid w:val="001A12E4"/>
    <w:rsid w:val="001C1944"/>
    <w:rsid w:val="001C3DE1"/>
    <w:rsid w:val="001D5191"/>
    <w:rsid w:val="001D5F1E"/>
    <w:rsid w:val="00205562"/>
    <w:rsid w:val="00216861"/>
    <w:rsid w:val="00217F76"/>
    <w:rsid w:val="0022333B"/>
    <w:rsid w:val="002367ED"/>
    <w:rsid w:val="00240117"/>
    <w:rsid w:val="00240E03"/>
    <w:rsid w:val="00253096"/>
    <w:rsid w:val="00281612"/>
    <w:rsid w:val="00290F61"/>
    <w:rsid w:val="002976BE"/>
    <w:rsid w:val="002A22BF"/>
    <w:rsid w:val="00307CC0"/>
    <w:rsid w:val="003126CE"/>
    <w:rsid w:val="00326AA9"/>
    <w:rsid w:val="00333AB2"/>
    <w:rsid w:val="00342465"/>
    <w:rsid w:val="00342F1A"/>
    <w:rsid w:val="00371FE5"/>
    <w:rsid w:val="00373B72"/>
    <w:rsid w:val="003802CC"/>
    <w:rsid w:val="003C2266"/>
    <w:rsid w:val="003D13BD"/>
    <w:rsid w:val="003E79AF"/>
    <w:rsid w:val="003F5808"/>
    <w:rsid w:val="00431B68"/>
    <w:rsid w:val="00432256"/>
    <w:rsid w:val="00437E34"/>
    <w:rsid w:val="00440826"/>
    <w:rsid w:val="0044778F"/>
    <w:rsid w:val="00451396"/>
    <w:rsid w:val="00466D61"/>
    <w:rsid w:val="0047150F"/>
    <w:rsid w:val="00471B9D"/>
    <w:rsid w:val="00475A42"/>
    <w:rsid w:val="004827FD"/>
    <w:rsid w:val="00483EAA"/>
    <w:rsid w:val="00490ABF"/>
    <w:rsid w:val="004C05AD"/>
    <w:rsid w:val="004D619E"/>
    <w:rsid w:val="004D7C6D"/>
    <w:rsid w:val="004F4E27"/>
    <w:rsid w:val="005271A5"/>
    <w:rsid w:val="00530B95"/>
    <w:rsid w:val="00537CA3"/>
    <w:rsid w:val="00542785"/>
    <w:rsid w:val="005438D3"/>
    <w:rsid w:val="00562676"/>
    <w:rsid w:val="00565FE8"/>
    <w:rsid w:val="00574C2A"/>
    <w:rsid w:val="00577497"/>
    <w:rsid w:val="005928E2"/>
    <w:rsid w:val="005A2ED3"/>
    <w:rsid w:val="005D1A3F"/>
    <w:rsid w:val="005E1161"/>
    <w:rsid w:val="005F469E"/>
    <w:rsid w:val="005F4D40"/>
    <w:rsid w:val="005F6514"/>
    <w:rsid w:val="006053D4"/>
    <w:rsid w:val="00605B58"/>
    <w:rsid w:val="00606ACB"/>
    <w:rsid w:val="00613A3D"/>
    <w:rsid w:val="0061407E"/>
    <w:rsid w:val="00615E6A"/>
    <w:rsid w:val="00634586"/>
    <w:rsid w:val="00653732"/>
    <w:rsid w:val="00667C41"/>
    <w:rsid w:val="006A0C5C"/>
    <w:rsid w:val="006A637A"/>
    <w:rsid w:val="006A7CBC"/>
    <w:rsid w:val="006B0651"/>
    <w:rsid w:val="006D2E40"/>
    <w:rsid w:val="006E4C76"/>
    <w:rsid w:val="006E640E"/>
    <w:rsid w:val="006E7D0A"/>
    <w:rsid w:val="00730234"/>
    <w:rsid w:val="00737090"/>
    <w:rsid w:val="007419DC"/>
    <w:rsid w:val="00742966"/>
    <w:rsid w:val="00743D85"/>
    <w:rsid w:val="00747ABE"/>
    <w:rsid w:val="00762EF7"/>
    <w:rsid w:val="00764177"/>
    <w:rsid w:val="007A5B01"/>
    <w:rsid w:val="007A6789"/>
    <w:rsid w:val="007A7B29"/>
    <w:rsid w:val="007B0DDA"/>
    <w:rsid w:val="007C6463"/>
    <w:rsid w:val="00805A24"/>
    <w:rsid w:val="00815E27"/>
    <w:rsid w:val="00822F64"/>
    <w:rsid w:val="00847557"/>
    <w:rsid w:val="00865AE4"/>
    <w:rsid w:val="00886B99"/>
    <w:rsid w:val="008B5A61"/>
    <w:rsid w:val="008E550E"/>
    <w:rsid w:val="00921323"/>
    <w:rsid w:val="00921948"/>
    <w:rsid w:val="0092391E"/>
    <w:rsid w:val="00925BAE"/>
    <w:rsid w:val="00937F13"/>
    <w:rsid w:val="009444B9"/>
    <w:rsid w:val="00950D40"/>
    <w:rsid w:val="00951621"/>
    <w:rsid w:val="009607CC"/>
    <w:rsid w:val="00967144"/>
    <w:rsid w:val="0098325D"/>
    <w:rsid w:val="009A09A0"/>
    <w:rsid w:val="009A2ACD"/>
    <w:rsid w:val="009A385B"/>
    <w:rsid w:val="009B6C9B"/>
    <w:rsid w:val="009C4480"/>
    <w:rsid w:val="009C4B84"/>
    <w:rsid w:val="009C5446"/>
    <w:rsid w:val="009D3273"/>
    <w:rsid w:val="009D3625"/>
    <w:rsid w:val="009D7503"/>
    <w:rsid w:val="009E6669"/>
    <w:rsid w:val="009F21AC"/>
    <w:rsid w:val="00A12AF9"/>
    <w:rsid w:val="00A15F1B"/>
    <w:rsid w:val="00A24D07"/>
    <w:rsid w:val="00A34CC6"/>
    <w:rsid w:val="00A4549E"/>
    <w:rsid w:val="00A723EF"/>
    <w:rsid w:val="00A9175D"/>
    <w:rsid w:val="00A91E9D"/>
    <w:rsid w:val="00AB2A59"/>
    <w:rsid w:val="00AB2F46"/>
    <w:rsid w:val="00AB7FD3"/>
    <w:rsid w:val="00AD0402"/>
    <w:rsid w:val="00AF543C"/>
    <w:rsid w:val="00B04234"/>
    <w:rsid w:val="00B06F12"/>
    <w:rsid w:val="00B208B2"/>
    <w:rsid w:val="00B22593"/>
    <w:rsid w:val="00B3032F"/>
    <w:rsid w:val="00B3230B"/>
    <w:rsid w:val="00B425E3"/>
    <w:rsid w:val="00B465F2"/>
    <w:rsid w:val="00B628E9"/>
    <w:rsid w:val="00B62F6C"/>
    <w:rsid w:val="00B71033"/>
    <w:rsid w:val="00B75FE0"/>
    <w:rsid w:val="00B92DBA"/>
    <w:rsid w:val="00B94D72"/>
    <w:rsid w:val="00B9795B"/>
    <w:rsid w:val="00BA3146"/>
    <w:rsid w:val="00BB2A21"/>
    <w:rsid w:val="00BB5FD2"/>
    <w:rsid w:val="00BC3553"/>
    <w:rsid w:val="00BC59BB"/>
    <w:rsid w:val="00BD3681"/>
    <w:rsid w:val="00BF3B78"/>
    <w:rsid w:val="00BF5EF7"/>
    <w:rsid w:val="00C07D1B"/>
    <w:rsid w:val="00C22449"/>
    <w:rsid w:val="00C23A8B"/>
    <w:rsid w:val="00C4394B"/>
    <w:rsid w:val="00C475EE"/>
    <w:rsid w:val="00C53E68"/>
    <w:rsid w:val="00C83005"/>
    <w:rsid w:val="00C94AB6"/>
    <w:rsid w:val="00C96794"/>
    <w:rsid w:val="00CA220A"/>
    <w:rsid w:val="00CE39BC"/>
    <w:rsid w:val="00CF7ED0"/>
    <w:rsid w:val="00D14FD1"/>
    <w:rsid w:val="00D16E83"/>
    <w:rsid w:val="00D23C9E"/>
    <w:rsid w:val="00D2420C"/>
    <w:rsid w:val="00D4194E"/>
    <w:rsid w:val="00D44771"/>
    <w:rsid w:val="00D569A1"/>
    <w:rsid w:val="00D56FE7"/>
    <w:rsid w:val="00D63C19"/>
    <w:rsid w:val="00D65C46"/>
    <w:rsid w:val="00D72FBC"/>
    <w:rsid w:val="00D74499"/>
    <w:rsid w:val="00D94DAA"/>
    <w:rsid w:val="00DA0BFF"/>
    <w:rsid w:val="00DB3FF3"/>
    <w:rsid w:val="00DB4BEB"/>
    <w:rsid w:val="00DB5525"/>
    <w:rsid w:val="00DC1138"/>
    <w:rsid w:val="00DC1DCD"/>
    <w:rsid w:val="00DC3606"/>
    <w:rsid w:val="00DC476F"/>
    <w:rsid w:val="00DE5FB1"/>
    <w:rsid w:val="00E23373"/>
    <w:rsid w:val="00E33108"/>
    <w:rsid w:val="00E72A6C"/>
    <w:rsid w:val="00E739E1"/>
    <w:rsid w:val="00E84EAC"/>
    <w:rsid w:val="00EC09D9"/>
    <w:rsid w:val="00EC4E67"/>
    <w:rsid w:val="00EE0B69"/>
    <w:rsid w:val="00EE192B"/>
    <w:rsid w:val="00EF5D59"/>
    <w:rsid w:val="00F0534F"/>
    <w:rsid w:val="00F23310"/>
    <w:rsid w:val="00F270B5"/>
    <w:rsid w:val="00F35A75"/>
    <w:rsid w:val="00F64471"/>
    <w:rsid w:val="00F65880"/>
    <w:rsid w:val="00F71DF9"/>
    <w:rsid w:val="00F87585"/>
    <w:rsid w:val="00FA3E61"/>
    <w:rsid w:val="00FA6557"/>
    <w:rsid w:val="00FA7D7F"/>
    <w:rsid w:val="00FB4145"/>
    <w:rsid w:val="00FC15D1"/>
    <w:rsid w:val="00FC2AB1"/>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E59F"/>
  <w15:docId w15:val="{F3240803-E6E8-4B06-B6BE-51361344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 w:type="character" w:customStyle="1" w:styleId="Ulstomtale1">
    <w:name w:val="Uløst omtale1"/>
    <w:basedOn w:val="Standardskrifttypeiafsnit"/>
    <w:uiPriority w:val="99"/>
    <w:semiHidden/>
    <w:unhideWhenUsed/>
    <w:rsid w:val="00F87585"/>
    <w:rPr>
      <w:color w:val="605E5C"/>
      <w:shd w:val="clear" w:color="auto" w:fill="E1DFDD"/>
    </w:rPr>
  </w:style>
  <w:style w:type="character" w:styleId="BesgtLink">
    <w:name w:val="FollowedHyperlink"/>
    <w:basedOn w:val="Standardskrifttypeiafsnit"/>
    <w:semiHidden/>
    <w:unhideWhenUsed/>
    <w:rsid w:val="00634586"/>
    <w:rPr>
      <w:color w:val="800080" w:themeColor="followedHyperlink"/>
      <w:u w:val="single"/>
    </w:rPr>
  </w:style>
  <w:style w:type="character" w:customStyle="1" w:styleId="Ulstomtale2">
    <w:name w:val="Uløst omtale2"/>
    <w:basedOn w:val="Standardskrifttypeiafsnit"/>
    <w:uiPriority w:val="99"/>
    <w:semiHidden/>
    <w:unhideWhenUsed/>
    <w:rsid w:val="00FA7D7F"/>
    <w:rPr>
      <w:color w:val="605E5C"/>
      <w:shd w:val="clear" w:color="auto" w:fill="E1DFDD"/>
    </w:rPr>
  </w:style>
  <w:style w:type="character" w:customStyle="1" w:styleId="dpvwyc">
    <w:name w:val="dpvwyc"/>
    <w:basedOn w:val="Standardskrifttypeiafsnit"/>
    <w:rsid w:val="004C05AD"/>
  </w:style>
  <w:style w:type="character" w:styleId="Ulstomtale">
    <w:name w:val="Unresolved Mention"/>
    <w:basedOn w:val="Standardskrifttypeiafsnit"/>
    <w:uiPriority w:val="99"/>
    <w:semiHidden/>
    <w:unhideWhenUsed/>
    <w:rsid w:val="005A2ED3"/>
    <w:rPr>
      <w:color w:val="605E5C"/>
      <w:shd w:val="clear" w:color="auto" w:fill="E1DFDD"/>
    </w:rPr>
  </w:style>
  <w:style w:type="character" w:customStyle="1" w:styleId="wltitle">
    <w:name w:val="wl_title"/>
    <w:basedOn w:val="Standardskrifttypeiafsnit"/>
    <w:rsid w:val="00D4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851032">
      <w:bodyDiv w:val="1"/>
      <w:marLeft w:val="0"/>
      <w:marRight w:val="0"/>
      <w:marTop w:val="0"/>
      <w:marBottom w:val="0"/>
      <w:divBdr>
        <w:top w:val="none" w:sz="0" w:space="0" w:color="auto"/>
        <w:left w:val="none" w:sz="0" w:space="0" w:color="auto"/>
        <w:bottom w:val="none" w:sz="0" w:space="0" w:color="auto"/>
        <w:right w:val="none" w:sz="0" w:space="0" w:color="auto"/>
      </w:divBdr>
      <w:divsChild>
        <w:div w:id="749885683">
          <w:marLeft w:val="0"/>
          <w:marRight w:val="0"/>
          <w:marTop w:val="0"/>
          <w:marBottom w:val="0"/>
          <w:divBdr>
            <w:top w:val="none" w:sz="0" w:space="0" w:color="auto"/>
            <w:left w:val="none" w:sz="0" w:space="0" w:color="auto"/>
            <w:bottom w:val="none" w:sz="0" w:space="0" w:color="auto"/>
            <w:right w:val="none" w:sz="0" w:space="0" w:color="auto"/>
          </w:divBdr>
          <w:divsChild>
            <w:div w:id="2034841943">
              <w:marLeft w:val="0"/>
              <w:marRight w:val="0"/>
              <w:marTop w:val="0"/>
              <w:marBottom w:val="0"/>
              <w:divBdr>
                <w:top w:val="none" w:sz="0" w:space="0" w:color="auto"/>
                <w:left w:val="none" w:sz="0" w:space="0" w:color="auto"/>
                <w:bottom w:val="none" w:sz="0" w:space="0" w:color="auto"/>
                <w:right w:val="none" w:sz="0" w:space="0" w:color="auto"/>
              </w:divBdr>
              <w:divsChild>
                <w:div w:id="1695881321">
                  <w:marLeft w:val="0"/>
                  <w:marRight w:val="0"/>
                  <w:marTop w:val="0"/>
                  <w:marBottom w:val="0"/>
                  <w:divBdr>
                    <w:top w:val="none" w:sz="0" w:space="0" w:color="auto"/>
                    <w:left w:val="none" w:sz="0" w:space="0" w:color="auto"/>
                    <w:bottom w:val="none" w:sz="0" w:space="0" w:color="auto"/>
                    <w:right w:val="none" w:sz="0" w:space="0" w:color="auto"/>
                  </w:divBdr>
                  <w:divsChild>
                    <w:div w:id="889995261">
                      <w:marLeft w:val="0"/>
                      <w:marRight w:val="0"/>
                      <w:marTop w:val="0"/>
                      <w:marBottom w:val="0"/>
                      <w:divBdr>
                        <w:top w:val="none" w:sz="0" w:space="0" w:color="auto"/>
                        <w:left w:val="none" w:sz="0" w:space="0" w:color="auto"/>
                        <w:bottom w:val="none" w:sz="0" w:space="0" w:color="auto"/>
                        <w:right w:val="none" w:sz="0" w:space="0" w:color="auto"/>
                      </w:divBdr>
                      <w:divsChild>
                        <w:div w:id="2026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7823">
              <w:marLeft w:val="0"/>
              <w:marRight w:val="0"/>
              <w:marTop w:val="0"/>
              <w:marBottom w:val="0"/>
              <w:divBdr>
                <w:top w:val="none" w:sz="0" w:space="0" w:color="auto"/>
                <w:left w:val="none" w:sz="0" w:space="0" w:color="auto"/>
                <w:bottom w:val="none" w:sz="0" w:space="0" w:color="auto"/>
                <w:right w:val="none" w:sz="0" w:space="0" w:color="auto"/>
              </w:divBdr>
              <w:divsChild>
                <w:div w:id="1772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5100">
      <w:bodyDiv w:val="1"/>
      <w:marLeft w:val="0"/>
      <w:marRight w:val="0"/>
      <w:marTop w:val="0"/>
      <w:marBottom w:val="0"/>
      <w:divBdr>
        <w:top w:val="none" w:sz="0" w:space="0" w:color="auto"/>
        <w:left w:val="none" w:sz="0" w:space="0" w:color="auto"/>
        <w:bottom w:val="none" w:sz="0" w:space="0" w:color="auto"/>
        <w:right w:val="none" w:sz="0" w:space="0" w:color="auto"/>
      </w:divBdr>
      <w:divsChild>
        <w:div w:id="85619724">
          <w:marLeft w:val="0"/>
          <w:marRight w:val="0"/>
          <w:marTop w:val="0"/>
          <w:marBottom w:val="0"/>
          <w:divBdr>
            <w:top w:val="none" w:sz="0" w:space="0" w:color="auto"/>
            <w:left w:val="none" w:sz="0" w:space="0" w:color="auto"/>
            <w:bottom w:val="none" w:sz="0" w:space="0" w:color="auto"/>
            <w:right w:val="none" w:sz="0" w:space="0" w:color="auto"/>
          </w:divBdr>
          <w:divsChild>
            <w:div w:id="1407268798">
              <w:marLeft w:val="0"/>
              <w:marRight w:val="0"/>
              <w:marTop w:val="0"/>
              <w:marBottom w:val="0"/>
              <w:divBdr>
                <w:top w:val="none" w:sz="0" w:space="0" w:color="auto"/>
                <w:left w:val="none" w:sz="0" w:space="0" w:color="auto"/>
                <w:bottom w:val="none" w:sz="0" w:space="0" w:color="auto"/>
                <w:right w:val="none" w:sz="0" w:space="0" w:color="auto"/>
              </w:divBdr>
              <w:divsChild>
                <w:div w:id="2097481797">
                  <w:marLeft w:val="0"/>
                  <w:marRight w:val="0"/>
                  <w:marTop w:val="0"/>
                  <w:marBottom w:val="0"/>
                  <w:divBdr>
                    <w:top w:val="none" w:sz="0" w:space="0" w:color="auto"/>
                    <w:left w:val="none" w:sz="0" w:space="0" w:color="auto"/>
                    <w:bottom w:val="none" w:sz="0" w:space="0" w:color="auto"/>
                    <w:right w:val="none" w:sz="0" w:space="0" w:color="auto"/>
                  </w:divBdr>
                  <w:divsChild>
                    <w:div w:id="1955938912">
                      <w:marLeft w:val="0"/>
                      <w:marRight w:val="0"/>
                      <w:marTop w:val="0"/>
                      <w:marBottom w:val="0"/>
                      <w:divBdr>
                        <w:top w:val="none" w:sz="0" w:space="0" w:color="auto"/>
                        <w:left w:val="none" w:sz="0" w:space="0" w:color="auto"/>
                        <w:bottom w:val="none" w:sz="0" w:space="0" w:color="auto"/>
                        <w:right w:val="none" w:sz="0" w:space="0" w:color="auto"/>
                      </w:divBdr>
                      <w:divsChild>
                        <w:div w:id="1942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nyg-menz-osi?hs=122&amp;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76AE-1ED8-4EC7-AE29-5D87DF45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6</TotalTime>
  <Pages>2</Pages>
  <Words>482</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Nikolajsen</dc:creator>
  <cp:lastModifiedBy>Christian N Holm</cp:lastModifiedBy>
  <cp:revision>2</cp:revision>
  <cp:lastPrinted>2020-11-04T10:56:00Z</cp:lastPrinted>
  <dcterms:created xsi:type="dcterms:W3CDTF">2021-05-20T10:48:00Z</dcterms:created>
  <dcterms:modified xsi:type="dcterms:W3CDTF">2021-05-20T10:48:00Z</dcterms:modified>
</cp:coreProperties>
</file>